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731E2" w:rsidP="003560E2">
            <w:pPr>
              <w:spacing w:before="40"/>
              <w:rPr>
                <w:rFonts w:ascii="Arial" w:hAnsi="Arial" w:cs="Arial"/>
                <w:sz w:val="16"/>
                <w:szCs w:val="16"/>
              </w:rPr>
            </w:pPr>
            <w:r>
              <w:rPr>
                <w:rFonts w:ascii="Arial" w:hAnsi="Arial" w:cs="Arial"/>
                <w:color w:val="0000FF"/>
                <w:sz w:val="16"/>
                <w:szCs w:val="16"/>
              </w:rPr>
              <w:t>43001-33/2020-0</w:t>
            </w:r>
            <w:r w:rsidR="009514FA">
              <w:rPr>
                <w:rFonts w:ascii="Arial" w:hAnsi="Arial" w:cs="Arial"/>
                <w:color w:val="0000FF"/>
                <w:sz w:val="16"/>
                <w:szCs w:val="16"/>
              </w:rPr>
              <w:t>6</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731E2" w:rsidP="003560E2">
            <w:pPr>
              <w:spacing w:before="40"/>
              <w:rPr>
                <w:rFonts w:ascii="Arial" w:hAnsi="Arial" w:cs="Arial"/>
                <w:sz w:val="16"/>
                <w:szCs w:val="16"/>
              </w:rPr>
            </w:pPr>
            <w:r>
              <w:rPr>
                <w:rFonts w:ascii="Arial" w:hAnsi="Arial" w:cs="Arial"/>
                <w:color w:val="0000FF"/>
                <w:sz w:val="16"/>
                <w:szCs w:val="16"/>
              </w:rPr>
              <w:t>A-15/20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6731E2" w:rsidP="002F6C76">
            <w:pPr>
              <w:spacing w:before="40"/>
              <w:rPr>
                <w:rFonts w:ascii="Arial" w:hAnsi="Arial" w:cs="Arial"/>
                <w:sz w:val="16"/>
                <w:szCs w:val="16"/>
              </w:rPr>
            </w:pPr>
            <w:r>
              <w:rPr>
                <w:rFonts w:ascii="Arial" w:hAnsi="Arial" w:cs="Arial"/>
                <w:color w:val="0000FF"/>
                <w:sz w:val="16"/>
                <w:szCs w:val="16"/>
              </w:rPr>
              <w:t>2</w:t>
            </w:r>
            <w:r w:rsidR="002F6C76">
              <w:rPr>
                <w:rFonts w:ascii="Arial" w:hAnsi="Arial" w:cs="Arial"/>
                <w:color w:val="0000FF"/>
                <w:sz w:val="16"/>
                <w:szCs w:val="16"/>
              </w:rPr>
              <w:t>3</w:t>
            </w:r>
            <w:r>
              <w:rPr>
                <w:rFonts w:ascii="Arial" w:hAnsi="Arial" w:cs="Arial"/>
                <w:color w:val="0000FF"/>
                <w:sz w:val="16"/>
                <w:szCs w:val="16"/>
              </w:rPr>
              <w:t>.03.2020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731E2" w:rsidP="003560E2">
            <w:pPr>
              <w:spacing w:before="40"/>
              <w:rPr>
                <w:rFonts w:ascii="Arial" w:hAnsi="Arial" w:cs="Arial"/>
                <w:sz w:val="16"/>
                <w:szCs w:val="16"/>
              </w:rPr>
            </w:pPr>
            <w:r>
              <w:rPr>
                <w:rFonts w:ascii="Arial" w:hAnsi="Arial" w:cs="Arial"/>
                <w:color w:val="0000FF"/>
                <w:sz w:val="16"/>
                <w:szCs w:val="16"/>
              </w:rPr>
              <w:t>2431-20-000245/0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731E2" w:rsidP="003560E2">
            <w:pPr>
              <w:pStyle w:val="EndnoteText"/>
              <w:jc w:val="center"/>
              <w:rPr>
                <w:rFonts w:ascii="Times New Roman" w:hAnsi="Times New Roman"/>
                <w:b/>
                <w:sz w:val="22"/>
              </w:rPr>
            </w:pPr>
            <w:r>
              <w:rPr>
                <w:rFonts w:ascii="Times New Roman" w:hAnsi="Times New Roman"/>
                <w:b/>
                <w:sz w:val="22"/>
              </w:rPr>
              <w:t>Gradnja navezovalne ceste Ljubečna-AC priključek Celje vzhod</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6731E2" w:rsidRDefault="00E813F4" w:rsidP="00E813F4">
      <w:pPr>
        <w:pStyle w:val="BodyText2"/>
        <w:widowControl w:val="0"/>
        <w:spacing w:line="254" w:lineRule="atLeast"/>
        <w:rPr>
          <w:rFonts w:cs="Arial"/>
          <w:b/>
          <w:color w:val="333333"/>
        </w:rPr>
      </w:pPr>
      <w:r w:rsidRPr="00A9293C">
        <w:rPr>
          <w:rFonts w:ascii="Times New Roman" w:hAnsi="Times New Roman"/>
          <w:b/>
          <w:sz w:val="22"/>
        </w:rPr>
        <w:t>Vprašanje:</w:t>
      </w:r>
      <w:r w:rsidR="006731E2" w:rsidRPr="006731E2">
        <w:rPr>
          <w:rFonts w:cs="Arial"/>
          <w:color w:val="333333"/>
        </w:rPr>
        <w:t xml:space="preserve"> </w:t>
      </w:r>
      <w:r w:rsidR="006731E2" w:rsidRPr="006731E2">
        <w:rPr>
          <w:rFonts w:cs="Arial"/>
          <w:b/>
          <w:color w:val="333333"/>
        </w:rPr>
        <w:t>JN001782/2020-B01 - A-015/20; Gradnja navezovalne ceste Ljubečna-AC priključek Celje vzhod, datum objave: 17.03.2020</w:t>
      </w:r>
    </w:p>
    <w:p w:rsidR="006731E2" w:rsidRPr="006731E2" w:rsidRDefault="006731E2" w:rsidP="00E813F4">
      <w:pPr>
        <w:pStyle w:val="BodyText2"/>
        <w:widowControl w:val="0"/>
        <w:spacing w:line="254" w:lineRule="atLeast"/>
        <w:rPr>
          <w:rFonts w:cs="Arial"/>
          <w:b/>
          <w:color w:val="333333"/>
        </w:rPr>
      </w:pPr>
    </w:p>
    <w:p w:rsidR="006731E2" w:rsidRDefault="00AC15AD" w:rsidP="00E813F4">
      <w:pPr>
        <w:pStyle w:val="BodyText2"/>
        <w:widowControl w:val="0"/>
        <w:spacing w:line="254" w:lineRule="atLeast"/>
        <w:rPr>
          <w:rFonts w:cs="Arial"/>
          <w:b/>
          <w:color w:val="333333"/>
        </w:rPr>
      </w:pPr>
      <w:r>
        <w:rPr>
          <w:rFonts w:cs="Arial"/>
          <w:b/>
          <w:color w:val="333333"/>
        </w:rPr>
        <w:t xml:space="preserve">Datum prejema: </w:t>
      </w:r>
      <w:r w:rsidR="002F6C76">
        <w:rPr>
          <w:rFonts w:cs="Arial"/>
          <w:b/>
          <w:color w:val="333333"/>
        </w:rPr>
        <w:t>20</w:t>
      </w:r>
      <w:r>
        <w:rPr>
          <w:rFonts w:cs="Arial"/>
          <w:b/>
          <w:color w:val="333333"/>
        </w:rPr>
        <w:t>.03.2020   1</w:t>
      </w:r>
      <w:r w:rsidR="009514FA">
        <w:rPr>
          <w:rFonts w:cs="Arial"/>
          <w:b/>
          <w:color w:val="333333"/>
        </w:rPr>
        <w:t>3</w:t>
      </w:r>
      <w:r>
        <w:rPr>
          <w:rFonts w:cs="Arial"/>
          <w:b/>
          <w:color w:val="333333"/>
        </w:rPr>
        <w:t>:</w:t>
      </w:r>
      <w:r w:rsidR="009514FA">
        <w:rPr>
          <w:rFonts w:cs="Arial"/>
          <w:b/>
          <w:color w:val="333333"/>
        </w:rPr>
        <w:t>59</w:t>
      </w:r>
    </w:p>
    <w:p w:rsidR="00AC15AD" w:rsidRDefault="00AC15AD" w:rsidP="00E813F4">
      <w:pPr>
        <w:pStyle w:val="BodyText2"/>
        <w:widowControl w:val="0"/>
        <w:spacing w:line="254" w:lineRule="atLeast"/>
        <w:rPr>
          <w:rFonts w:cs="Arial"/>
          <w:b/>
          <w:color w:val="333333"/>
        </w:rPr>
      </w:pPr>
    </w:p>
    <w:p w:rsidR="002F6C76" w:rsidRPr="009514FA" w:rsidRDefault="009514FA" w:rsidP="002F6C76">
      <w:pPr>
        <w:pStyle w:val="BodyText2"/>
        <w:jc w:val="left"/>
        <w:rPr>
          <w:rFonts w:ascii="Tahoma" w:hAnsi="Tahoma" w:cs="Tahoma"/>
          <w:color w:val="333333"/>
          <w:sz w:val="22"/>
          <w:szCs w:val="22"/>
        </w:rPr>
      </w:pPr>
      <w:r w:rsidRPr="009514FA">
        <w:rPr>
          <w:rFonts w:ascii="Tahoma" w:hAnsi="Tahoma" w:cs="Tahoma"/>
          <w:color w:val="333333"/>
          <w:sz w:val="22"/>
          <w:szCs w:val="22"/>
        </w:rPr>
        <w:t>Pozdravljeni!</w:t>
      </w:r>
      <w:r w:rsidRPr="009514FA">
        <w:rPr>
          <w:rFonts w:ascii="Tahoma" w:hAnsi="Tahoma" w:cs="Tahoma"/>
          <w:color w:val="333333"/>
          <w:sz w:val="22"/>
          <w:szCs w:val="22"/>
        </w:rPr>
        <w:br/>
      </w:r>
      <w:r w:rsidRPr="009514FA">
        <w:rPr>
          <w:rFonts w:ascii="Tahoma" w:hAnsi="Tahoma" w:cs="Tahoma"/>
          <w:color w:val="333333"/>
          <w:sz w:val="22"/>
          <w:szCs w:val="22"/>
        </w:rPr>
        <w:br/>
        <w:t>Zanima nas kaj je vključeno pri krajinski ureditvi in sicer 3 Saditvena dela in postavka 0011? Za kakšne grmovne vrste gre in koliko ur projektantskega nadzora upoštevamo?</w:t>
      </w:r>
    </w:p>
    <w:p w:rsidR="002F6C76" w:rsidRPr="009514FA" w:rsidRDefault="002F6C76" w:rsidP="00E813F4">
      <w:pPr>
        <w:pStyle w:val="BodyText2"/>
        <w:rPr>
          <w:rFonts w:ascii="Tahoma" w:hAnsi="Tahoma" w:cs="Tahoma"/>
          <w:b/>
          <w:sz w:val="22"/>
          <w:szCs w:val="22"/>
        </w:rPr>
      </w:pPr>
    </w:p>
    <w:p w:rsidR="001C02A3" w:rsidRPr="00A9293C" w:rsidRDefault="001C02A3" w:rsidP="001C02A3">
      <w:pPr>
        <w:pStyle w:val="BodyText2"/>
        <w:rPr>
          <w:rFonts w:ascii="Times New Roman" w:hAnsi="Times New Roman"/>
          <w:b/>
          <w:sz w:val="22"/>
        </w:rPr>
      </w:pPr>
      <w:bookmarkStart w:id="0" w:name="_GoBack"/>
      <w:bookmarkEnd w:id="0"/>
      <w:r w:rsidRPr="00A9293C">
        <w:rPr>
          <w:rFonts w:ascii="Times New Roman" w:hAnsi="Times New Roman"/>
          <w:b/>
          <w:sz w:val="22"/>
        </w:rPr>
        <w:t>Odgovor:</w:t>
      </w:r>
    </w:p>
    <w:p w:rsidR="001C02A3" w:rsidRPr="001C02A3" w:rsidRDefault="001C02A3" w:rsidP="001C02A3">
      <w:pPr>
        <w:pStyle w:val="ListParagraph"/>
        <w:widowControl w:val="0"/>
        <w:spacing w:before="60" w:line="254" w:lineRule="atLeast"/>
        <w:ind w:left="0"/>
        <w:jc w:val="both"/>
        <w:rPr>
          <w:rFonts w:ascii="Tahoma" w:hAnsi="Tahoma" w:cs="Tahoma"/>
          <w:sz w:val="22"/>
        </w:rPr>
      </w:pPr>
      <w:r w:rsidRPr="001C02A3">
        <w:rPr>
          <w:rFonts w:ascii="Tahoma" w:hAnsi="Tahoma" w:cs="Tahoma"/>
          <w:sz w:val="22"/>
        </w:rPr>
        <w:t xml:space="preserve">Postavka zajema nabavo, dostavo in začasno skladiščenje vseh grmovnih vrst pod projektantskim nadzorom. Količina vseh grmovnih sadik je 599 kom in pomeni zbir vseh posameznih grmovnih vrst, ki so opredeljene po posameznih postavkah s saditvenim delom in materialom. Opredelitev grmovne vrste je ustrezno specificirana v postavkah od 12 do 23. </w:t>
      </w:r>
    </w:p>
    <w:p w:rsidR="001C02A3" w:rsidRPr="001C02A3" w:rsidRDefault="001C02A3" w:rsidP="001C02A3">
      <w:pPr>
        <w:pStyle w:val="ListParagraph"/>
        <w:widowControl w:val="0"/>
        <w:spacing w:before="60" w:line="254" w:lineRule="atLeast"/>
        <w:ind w:left="0"/>
        <w:jc w:val="both"/>
        <w:rPr>
          <w:rFonts w:ascii="Tahoma" w:hAnsi="Tahoma" w:cs="Tahoma"/>
          <w:sz w:val="22"/>
        </w:rPr>
      </w:pPr>
    </w:p>
    <w:p w:rsidR="001C02A3" w:rsidRPr="001C02A3" w:rsidRDefault="001C02A3" w:rsidP="001C02A3">
      <w:pPr>
        <w:pStyle w:val="ListParagraph"/>
        <w:widowControl w:val="0"/>
        <w:spacing w:before="60" w:line="254" w:lineRule="atLeast"/>
        <w:ind w:left="0"/>
        <w:jc w:val="both"/>
        <w:rPr>
          <w:rFonts w:ascii="Tahoma" w:hAnsi="Tahoma" w:cs="Tahoma"/>
          <w:sz w:val="22"/>
        </w:rPr>
      </w:pPr>
      <w:r w:rsidRPr="001C02A3">
        <w:rPr>
          <w:rFonts w:ascii="Tahoma" w:hAnsi="Tahoma" w:cs="Tahoma"/>
          <w:sz w:val="22"/>
        </w:rPr>
        <w:t>Ista analogija seštevka vseh dreves in opredelitve vrst velja tudi pri drevesnih sadikah. Ocenjena vrednost projektantskega nadzora je 48 ur.</w:t>
      </w:r>
    </w:p>
    <w:p w:rsidR="001C02A3" w:rsidRPr="001C02A3" w:rsidRDefault="001C02A3" w:rsidP="001C02A3">
      <w:pPr>
        <w:pStyle w:val="ListParagraph"/>
        <w:widowControl w:val="0"/>
        <w:spacing w:before="60" w:line="254" w:lineRule="atLeast"/>
        <w:ind w:left="360"/>
        <w:jc w:val="both"/>
        <w:rPr>
          <w:sz w:val="22"/>
        </w:rPr>
      </w:pPr>
    </w:p>
    <w:p w:rsidR="001C02A3" w:rsidRPr="00A9293C" w:rsidRDefault="001C02A3" w:rsidP="001C02A3">
      <w:pPr>
        <w:pStyle w:val="EndnoteText"/>
        <w:ind w:left="360"/>
        <w:jc w:val="both"/>
        <w:rPr>
          <w:rFonts w:ascii="Times New Roman" w:hAnsi="Times New Roman"/>
          <w:sz w:val="22"/>
        </w:rPr>
      </w:pPr>
    </w:p>
    <w:p w:rsidR="001C02A3" w:rsidRPr="001C02A3" w:rsidRDefault="001C02A3" w:rsidP="001C02A3">
      <w:pPr>
        <w:pStyle w:val="ListParagraph"/>
        <w:ind w:left="360"/>
        <w:rPr>
          <w:sz w:val="22"/>
        </w:rPr>
      </w:pPr>
    </w:p>
    <w:p w:rsidR="00E813F4" w:rsidRPr="00A9293C" w:rsidRDefault="00E813F4" w:rsidP="001C02A3">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E2" w:rsidRDefault="006731E2">
      <w:r>
        <w:separator/>
      </w:r>
    </w:p>
  </w:endnote>
  <w:endnote w:type="continuationSeparator" w:id="0">
    <w:p w:rsidR="006731E2" w:rsidRDefault="006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14F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514F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731E2" w:rsidRPr="00643501">
      <w:rPr>
        <w:noProof/>
        <w:lang w:eastAsia="sl-SI"/>
      </w:rPr>
      <w:drawing>
        <wp:inline distT="0" distB="0" distL="0" distR="0">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6731E2"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6731E2" w:rsidRPr="00CF74F9">
      <w:rPr>
        <w:noProof/>
        <w:lang w:eastAsia="sl-SI"/>
      </w:rPr>
      <w:drawing>
        <wp:inline distT="0" distB="0" distL="0" distR="0">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E2" w:rsidRDefault="006731E2">
      <w:r>
        <w:separator/>
      </w:r>
    </w:p>
  </w:footnote>
  <w:footnote w:type="continuationSeparator" w:id="0">
    <w:p w:rsidR="006731E2" w:rsidRDefault="0067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731E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E2"/>
    <w:rsid w:val="000646A9"/>
    <w:rsid w:val="001836BB"/>
    <w:rsid w:val="001C02A3"/>
    <w:rsid w:val="001D255F"/>
    <w:rsid w:val="00216549"/>
    <w:rsid w:val="002507C2"/>
    <w:rsid w:val="00290551"/>
    <w:rsid w:val="002F6C76"/>
    <w:rsid w:val="003133A6"/>
    <w:rsid w:val="003560E2"/>
    <w:rsid w:val="003579C0"/>
    <w:rsid w:val="00424A5A"/>
    <w:rsid w:val="0044323F"/>
    <w:rsid w:val="004B34B5"/>
    <w:rsid w:val="00540B45"/>
    <w:rsid w:val="00556816"/>
    <w:rsid w:val="00634B0D"/>
    <w:rsid w:val="00637BE6"/>
    <w:rsid w:val="006731E2"/>
    <w:rsid w:val="008044A2"/>
    <w:rsid w:val="009514FA"/>
    <w:rsid w:val="009B1FD9"/>
    <w:rsid w:val="00A05C73"/>
    <w:rsid w:val="00A17575"/>
    <w:rsid w:val="00AC15AD"/>
    <w:rsid w:val="00AD3747"/>
    <w:rsid w:val="00B65C02"/>
    <w:rsid w:val="00C775EA"/>
    <w:rsid w:val="00D93C7D"/>
    <w:rsid w:val="00DB7CDA"/>
    <w:rsid w:val="00E51016"/>
    <w:rsid w:val="00E66D5B"/>
    <w:rsid w:val="00E813F4"/>
    <w:rsid w:val="00EA1375"/>
    <w:rsid w:val="00F3230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0EAA77"/>
  <w15:chartTrackingRefBased/>
  <w15:docId w15:val="{9689E4BC-6010-499B-8D39-38D9456C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1C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141</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Martina Kokalj</dc:creator>
  <cp:keywords/>
  <dc:description/>
  <cp:lastModifiedBy>Zvonka Planinec</cp:lastModifiedBy>
  <cp:revision>5</cp:revision>
  <cp:lastPrinted>2020-03-23T08:04:00Z</cp:lastPrinted>
  <dcterms:created xsi:type="dcterms:W3CDTF">2020-03-23T08:04:00Z</dcterms:created>
  <dcterms:modified xsi:type="dcterms:W3CDTF">2020-03-24T11:50:00Z</dcterms:modified>
</cp:coreProperties>
</file>